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577" w:rsidRDefault="000E2577"/>
    <w:p w:rsidR="00093DD0" w:rsidRDefault="00093DD0" w:rsidP="000E2577">
      <w:pPr>
        <w:jc w:val="center"/>
      </w:pPr>
    </w:p>
    <w:p w:rsidR="00093DD0" w:rsidRDefault="00093DD0" w:rsidP="000E2577">
      <w:pPr>
        <w:jc w:val="center"/>
      </w:pPr>
    </w:p>
    <w:p w:rsidR="00093DD0" w:rsidRDefault="00093DD0" w:rsidP="000E2577">
      <w:pPr>
        <w:jc w:val="center"/>
      </w:pPr>
    </w:p>
    <w:p w:rsidR="00093DD0" w:rsidRDefault="00093DD0" w:rsidP="000E2577">
      <w:pPr>
        <w:jc w:val="center"/>
      </w:pPr>
    </w:p>
    <w:p w:rsidR="000E2577" w:rsidRDefault="0058487E" w:rsidP="000E2577">
      <w:pPr>
        <w:jc w:val="center"/>
      </w:pPr>
      <w:bookmarkStart w:id="0" w:name="_GoBack"/>
      <w:bookmarkEnd w:id="0"/>
      <w:r>
        <w:t>Active and Latent Errors</w:t>
      </w:r>
    </w:p>
    <w:p w:rsidR="000E2577" w:rsidRDefault="0058487E" w:rsidP="000E2577">
      <w:pPr>
        <w:jc w:val="center"/>
      </w:pPr>
      <w:r>
        <w:t>Student’s Name:</w:t>
      </w:r>
    </w:p>
    <w:p w:rsidR="000E2577" w:rsidRDefault="0058487E" w:rsidP="000E2577">
      <w:pPr>
        <w:jc w:val="center"/>
      </w:pPr>
      <w:r>
        <w:t>Institution Affiliation:</w:t>
      </w:r>
    </w:p>
    <w:p w:rsidR="000E2577" w:rsidRDefault="0058487E">
      <w:r>
        <w:br w:type="page"/>
      </w:r>
    </w:p>
    <w:p w:rsidR="00B90EB6" w:rsidRDefault="0058487E" w:rsidP="000E2577">
      <w:pPr>
        <w:ind w:firstLine="720"/>
      </w:pPr>
      <w:r>
        <w:lastRenderedPageBreak/>
        <w:t xml:space="preserve">Active </w:t>
      </w:r>
      <w:r w:rsidR="000E2577">
        <w:t xml:space="preserve">errors refer to events that </w:t>
      </w:r>
      <w:r>
        <w:t>occur immediately before an accident while the latent errors are the less apparent failures as result of the equipment of the environment which are mostly hidden until they contribute to harm to a patient. Active faults are errors caused by human beings wh</w:t>
      </w:r>
      <w:r>
        <w:t xml:space="preserve">ile latent errors are errors that usually go unrecognized and are </w:t>
      </w:r>
      <w:r w:rsidR="00D257BB">
        <w:t>inherent within the system such as problem lurking in the equipment or ineffective training that contribute to multiple of human errors</w:t>
      </w:r>
      <w:r w:rsidR="00BF7724" w:rsidRPr="00BF7724">
        <w:t xml:space="preserve"> </w:t>
      </w:r>
      <w:r w:rsidR="00BF7724">
        <w:t xml:space="preserve"> (</w:t>
      </w:r>
      <w:proofErr w:type="spellStart"/>
      <w:r w:rsidR="00BF7724">
        <w:t>Reiling</w:t>
      </w:r>
      <w:proofErr w:type="spellEnd"/>
      <w:r w:rsidR="00BF7724">
        <w:t>, 2010</w:t>
      </w:r>
      <w:r w:rsidR="00BF7724" w:rsidRPr="00BF7724">
        <w:t>)</w:t>
      </w:r>
      <w:r w:rsidR="00D257BB">
        <w:t>.</w:t>
      </w:r>
    </w:p>
    <w:p w:rsidR="002D65C9" w:rsidRDefault="0058487E" w:rsidP="000E2577">
      <w:pPr>
        <w:ind w:firstLine="720"/>
      </w:pPr>
      <w:r>
        <w:t xml:space="preserve">Examples of latent failures include </w:t>
      </w:r>
      <w:r>
        <w:t>such as multiple infusion devices especially ones used during cardiac surgery, wrong programming of infusion pumps, the problem in the scheduling of the operating suits resulting to the aesthetics having insufficient time to check devices before surgery, a</w:t>
      </w:r>
      <w:r>
        <w:t xml:space="preserve"> new nurse who </w:t>
      </w:r>
      <w:proofErr w:type="spellStart"/>
      <w:r>
        <w:t>posses</w:t>
      </w:r>
      <w:proofErr w:type="spellEnd"/>
      <w:r>
        <w:t xml:space="preserve"> a communication barrier and ineffective training of medical personnel. Examples of active errors include lack of skill and knowledge failure to double-check, failure to follow instructions and the right procedure, failure to follow pr</w:t>
      </w:r>
      <w:r>
        <w:t>ocedure and omissions on the checklist item</w:t>
      </w:r>
      <w:r w:rsidR="00BF7724">
        <w:t>s</w:t>
      </w:r>
      <w:r w:rsidR="00BF7724" w:rsidRPr="00BF7724">
        <w:t>.</w:t>
      </w:r>
    </w:p>
    <w:p w:rsidR="00BF7724" w:rsidRDefault="0058487E" w:rsidP="000E2577">
      <w:pPr>
        <w:ind w:firstLine="720"/>
      </w:pPr>
      <w:r>
        <w:t xml:space="preserve">Avoiding latent and active errors is possible. Some of the ways which these errors can be avoided includ3 setting of processes and systems that identify evaluate </w:t>
      </w:r>
      <w:proofErr w:type="gramStart"/>
      <w:r>
        <w:t>an</w:t>
      </w:r>
      <w:proofErr w:type="gramEnd"/>
      <w:r>
        <w:t xml:space="preserve"> minimize the hazards in clinical practices an</w:t>
      </w:r>
      <w:r>
        <w:t>d facilitate continuous improvement. This facilitates early detection of the errors before they cause harm to the patients</w:t>
      </w:r>
      <w:r w:rsidRPr="00BF7724">
        <w:t xml:space="preserve"> </w:t>
      </w:r>
      <w:r>
        <w:t>(</w:t>
      </w:r>
      <w:proofErr w:type="spellStart"/>
      <w:r>
        <w:t>Bumpus</w:t>
      </w:r>
      <w:proofErr w:type="spellEnd"/>
      <w:r>
        <w:t xml:space="preserve">, </w:t>
      </w:r>
      <w:r w:rsidRPr="00BF7724">
        <w:t>2013</w:t>
      </w:r>
      <w:r>
        <w:t>). Also, establishing operational systems that increase the reliability of patient care can help reduce human and latent</w:t>
      </w:r>
      <w:r>
        <w:t xml:space="preserve"> errors. Other ways to avoid this errors include testing of equipments after purchase to ensure that they fit the </w:t>
      </w:r>
      <w:proofErr w:type="spellStart"/>
      <w:r>
        <w:t>requirements</w:t>
      </w:r>
      <w:proofErr w:type="gramStart"/>
      <w:r>
        <w:t>,testing</w:t>
      </w:r>
      <w:proofErr w:type="spellEnd"/>
      <w:proofErr w:type="gramEnd"/>
      <w:r>
        <w:t xml:space="preserve"> and inspection of materials before surgery and additional clinical </w:t>
      </w:r>
      <w:proofErr w:type="spellStart"/>
      <w:r>
        <w:t>practices,establishment</w:t>
      </w:r>
      <w:proofErr w:type="spellEnd"/>
      <w:r>
        <w:t xml:space="preserve"> of systems that ensure that he</w:t>
      </w:r>
      <w:r>
        <w:t>althcare personnel follow the right procedures in their work as well as adequate and effective training of health personnel that proves productive.</w:t>
      </w:r>
    </w:p>
    <w:p w:rsidR="00BF7724" w:rsidRDefault="0058487E" w:rsidP="00BF7724">
      <w:pPr>
        <w:jc w:val="center"/>
      </w:pPr>
      <w:r>
        <w:t>References</w:t>
      </w:r>
    </w:p>
    <w:p w:rsidR="00BF7724" w:rsidRDefault="0058487E" w:rsidP="00BF7724">
      <w:pPr>
        <w:ind w:left="720" w:hanging="720"/>
      </w:pPr>
      <w:proofErr w:type="spellStart"/>
      <w:r>
        <w:t>Bumpus</w:t>
      </w:r>
      <w:proofErr w:type="spellEnd"/>
      <w:r>
        <w:t xml:space="preserve">, L.  (2013). </w:t>
      </w:r>
      <w:proofErr w:type="gramStart"/>
      <w:r>
        <w:t>Preventing</w:t>
      </w:r>
      <w:proofErr w:type="gramEnd"/>
      <w:r>
        <w:t xml:space="preserve"> errors in healthcare: a call for action. Hospital topics, 81(3), 5</w:t>
      </w:r>
      <w:r>
        <w:t>-</w:t>
      </w:r>
    </w:p>
    <w:p w:rsidR="00BF7724" w:rsidRDefault="0058487E" w:rsidP="00BF7724">
      <w:pPr>
        <w:ind w:left="720" w:hanging="720"/>
      </w:pPr>
      <w:r>
        <w:t xml:space="preserve">Jensen, C. B. (2008). Sociology, systems and (patient) safety: knowledge translations in healthcare policy. </w:t>
      </w:r>
      <w:proofErr w:type="gramStart"/>
      <w:r>
        <w:t>Sociology of health &amp; illness, 30(2), 309-324.</w:t>
      </w:r>
      <w:proofErr w:type="gramEnd"/>
    </w:p>
    <w:p w:rsidR="00BF7724" w:rsidRDefault="0058487E" w:rsidP="00BF7724">
      <w:pPr>
        <w:ind w:left="720" w:hanging="720"/>
      </w:pPr>
      <w:proofErr w:type="spellStart"/>
      <w:r>
        <w:t>Reiling</w:t>
      </w:r>
      <w:proofErr w:type="spellEnd"/>
      <w:r>
        <w:t xml:space="preserve">, J. (2006). </w:t>
      </w:r>
      <w:proofErr w:type="gramStart"/>
      <w:r>
        <w:t>Safe design of healthcare facilities.</w:t>
      </w:r>
      <w:proofErr w:type="gramEnd"/>
      <w:r>
        <w:t xml:space="preserve"> BMJ Quality &amp; Safety</w:t>
      </w:r>
    </w:p>
    <w:sectPr w:rsidR="00BF7724" w:rsidSect="000E2577">
      <w:headerReference w:type="default" r:id="rId7"/>
      <w:headerReference w:type="first" r:id="rId8"/>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87E" w:rsidRDefault="0058487E">
      <w:pPr>
        <w:spacing w:line="240" w:lineRule="auto"/>
      </w:pPr>
      <w:r>
        <w:separator/>
      </w:r>
    </w:p>
  </w:endnote>
  <w:endnote w:type="continuationSeparator" w:id="0">
    <w:p w:rsidR="0058487E" w:rsidRDefault="00584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87E" w:rsidRDefault="0058487E">
      <w:pPr>
        <w:spacing w:line="240" w:lineRule="auto"/>
      </w:pPr>
      <w:r>
        <w:separator/>
      </w:r>
    </w:p>
  </w:footnote>
  <w:footnote w:type="continuationSeparator" w:id="0">
    <w:p w:rsidR="0058487E" w:rsidRDefault="0058487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577" w:rsidRDefault="0058487E">
    <w:pPr>
      <w:pStyle w:val="Header"/>
      <w:jc w:val="right"/>
    </w:pPr>
    <w:r>
      <w:t xml:space="preserve">ACTIVE AND LATENT ERRORS                                                                                              </w:t>
    </w:r>
    <w:sdt>
      <w:sdtPr>
        <w:id w:val="21561913"/>
        <w:docPartObj>
          <w:docPartGallery w:val="Page Numbers (Top of Page)"/>
          <w:docPartUnique/>
        </w:docPartObj>
      </w:sdtPr>
      <w:sdtEndPr/>
      <w:sdtContent>
        <w:r>
          <w:fldChar w:fldCharType="begin"/>
        </w:r>
        <w:r>
          <w:instrText xml:space="preserve"> PAGE   \* MERGEFORMAT </w:instrText>
        </w:r>
        <w:r>
          <w:fldChar w:fldCharType="separate"/>
        </w:r>
        <w:r w:rsidR="00093DD0">
          <w:rPr>
            <w:noProof/>
          </w:rPr>
          <w:t>3</w:t>
        </w:r>
        <w:r>
          <w:rPr>
            <w:noProof/>
          </w:rPr>
          <w:fldChar w:fldCharType="end"/>
        </w:r>
      </w:sdtContent>
    </w:sdt>
  </w:p>
  <w:p w:rsidR="000E2577" w:rsidRDefault="000E25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577" w:rsidRDefault="0058487E">
    <w:pPr>
      <w:pStyle w:val="Header"/>
    </w:pPr>
    <w:r>
      <w:t xml:space="preserve">Running head: ACTIVE AND LATENT ERRORS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32059"/>
    <w:rsid w:val="00093DD0"/>
    <w:rsid w:val="000E2577"/>
    <w:rsid w:val="002D65C9"/>
    <w:rsid w:val="0038577F"/>
    <w:rsid w:val="003B1657"/>
    <w:rsid w:val="00530D94"/>
    <w:rsid w:val="00532059"/>
    <w:rsid w:val="0058487E"/>
    <w:rsid w:val="0067135C"/>
    <w:rsid w:val="00704BC7"/>
    <w:rsid w:val="00723A03"/>
    <w:rsid w:val="00855481"/>
    <w:rsid w:val="008A2BA4"/>
    <w:rsid w:val="008A4B02"/>
    <w:rsid w:val="009E049D"/>
    <w:rsid w:val="00B31225"/>
    <w:rsid w:val="00B61CDC"/>
    <w:rsid w:val="00B90EB6"/>
    <w:rsid w:val="00BF7724"/>
    <w:rsid w:val="00D1660D"/>
    <w:rsid w:val="00D257BB"/>
    <w:rsid w:val="00D259C7"/>
    <w:rsid w:val="00DA302F"/>
    <w:rsid w:val="00E23190"/>
    <w:rsid w:val="00EA1989"/>
    <w:rsid w:val="00F2447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532059"/>
    <w:pPr>
      <w:tabs>
        <w:tab w:val="center" w:pos="4680"/>
        <w:tab w:val="right" w:pos="9360"/>
      </w:tabs>
      <w:spacing w:line="240" w:lineRule="auto"/>
    </w:pPr>
  </w:style>
  <w:style w:type="character" w:customStyle="1" w:styleId="HeaderChar">
    <w:name w:val="Header Char"/>
    <w:basedOn w:val="DefaultParagraphFont"/>
    <w:link w:val="Header"/>
    <w:uiPriority w:val="99"/>
    <w:rsid w:val="00532059"/>
    <w:rPr>
      <w:rFonts w:ascii="Times New Roman" w:hAnsi="Times New Roman"/>
      <w:sz w:val="24"/>
    </w:rPr>
  </w:style>
  <w:style w:type="paragraph" w:styleId="Footer">
    <w:name w:val="footer"/>
    <w:basedOn w:val="Normal"/>
    <w:link w:val="FooterChar"/>
    <w:uiPriority w:val="99"/>
    <w:semiHidden/>
    <w:unhideWhenUsed/>
    <w:rsid w:val="0053205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3205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2019-03-07T12:26:00Z</dcterms:created>
  <dcterms:modified xsi:type="dcterms:W3CDTF">2019-03-07T12:26:00Z</dcterms:modified>
</cp:coreProperties>
</file>